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C3C9D">
              <w:t>10.01.2019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C3C9D">
            <w:pPr>
              <w:tabs>
                <w:tab w:val="left" w:pos="3123"/>
                <w:tab w:val="left" w:pos="3270"/>
              </w:tabs>
              <w:jc w:val="right"/>
            </w:pPr>
            <w:r w:rsidRPr="00360CF1">
              <w:t xml:space="preserve">№ </w:t>
            </w:r>
            <w:r w:rsidR="006C3C9D">
              <w:t>38</w:t>
            </w:r>
            <w:bookmarkStart w:id="0" w:name="_GoBack"/>
            <w:bookmarkEnd w:id="0"/>
            <w:r w:rsidRPr="00360CF1">
              <w:t xml:space="preserve">          </w:t>
            </w:r>
          </w:p>
        </w:tc>
      </w:tr>
    </w:tbl>
    <w:p w:rsidR="00977853" w:rsidRDefault="00977853" w:rsidP="006F4CD3">
      <w:pPr>
        <w:shd w:val="clear" w:color="auto" w:fill="FFFFFF"/>
        <w:ind w:firstLine="709"/>
        <w:jc w:val="both"/>
      </w:pPr>
    </w:p>
    <w:p w:rsidR="00FF7C5D" w:rsidRDefault="00FF7C5D" w:rsidP="00FF7C5D">
      <w:pPr>
        <w:autoSpaceDE w:val="0"/>
        <w:autoSpaceDN w:val="0"/>
        <w:adjustRightInd w:val="0"/>
        <w:ind w:firstLine="709"/>
        <w:jc w:val="both"/>
      </w:pPr>
    </w:p>
    <w:p w:rsidR="00D07079" w:rsidRPr="00D07079" w:rsidRDefault="00D07079" w:rsidP="00D07079">
      <w:pPr>
        <w:spacing w:after="200"/>
        <w:ind w:right="4961"/>
        <w:contextualSpacing/>
        <w:jc w:val="both"/>
        <w:rPr>
          <w:rFonts w:eastAsiaTheme="minorHAnsi"/>
          <w:lang w:eastAsia="en-US"/>
        </w:rPr>
      </w:pPr>
      <w:r w:rsidRPr="00D07079">
        <w:rPr>
          <w:rFonts w:eastAsiaTheme="minorHAnsi"/>
          <w:lang w:eastAsia="en-US"/>
        </w:rPr>
        <w:t xml:space="preserve">О внесении изменений в постановление администрации района от 25.12.2015 № 2557 «О персональном контроле за своевременной выплатой заработной платы работникам бюджетной сферы района» </w:t>
      </w:r>
    </w:p>
    <w:p w:rsidR="00D07079" w:rsidRPr="00D07079" w:rsidRDefault="00D07079" w:rsidP="00D07079">
      <w:pPr>
        <w:spacing w:after="200"/>
        <w:contextualSpacing/>
        <w:rPr>
          <w:rFonts w:eastAsiaTheme="minorHAnsi"/>
          <w:lang w:eastAsia="en-US"/>
        </w:rPr>
      </w:pPr>
    </w:p>
    <w:p w:rsidR="00D07079" w:rsidRPr="00D07079" w:rsidRDefault="00D07079" w:rsidP="00D07079">
      <w:pPr>
        <w:spacing w:after="200"/>
        <w:contextualSpacing/>
        <w:jc w:val="both"/>
        <w:rPr>
          <w:rFonts w:eastAsiaTheme="minorHAnsi"/>
          <w:lang w:eastAsia="en-US"/>
        </w:rPr>
      </w:pPr>
    </w:p>
    <w:p w:rsidR="00D07079" w:rsidRPr="00D07079" w:rsidRDefault="00D07079" w:rsidP="00D07079">
      <w:pPr>
        <w:widowControl w:val="0"/>
        <w:autoSpaceDE w:val="0"/>
        <w:autoSpaceDN w:val="0"/>
        <w:adjustRightInd w:val="0"/>
        <w:ind w:firstLine="709"/>
        <w:contextualSpacing/>
        <w:jc w:val="both"/>
        <w:rPr>
          <w:rFonts w:eastAsiaTheme="minorHAnsi"/>
          <w:color w:val="FF0000"/>
          <w:lang w:eastAsia="en-US"/>
        </w:rPr>
      </w:pPr>
      <w:r w:rsidRPr="00D07079">
        <w:rPr>
          <w:rFonts w:eastAsiaTheme="minorHAnsi"/>
          <w:lang w:eastAsia="en-US"/>
        </w:rPr>
        <w:t>В целях совершенствования работы за осуществлением персонального контроля по своевременной выплате заработной плате, в связи с кадровыми изменениями:</w:t>
      </w:r>
    </w:p>
    <w:p w:rsidR="00D07079" w:rsidRPr="00D07079" w:rsidRDefault="00D07079" w:rsidP="00D07079">
      <w:pPr>
        <w:widowControl w:val="0"/>
        <w:autoSpaceDE w:val="0"/>
        <w:autoSpaceDN w:val="0"/>
        <w:adjustRightInd w:val="0"/>
        <w:contextualSpacing/>
        <w:jc w:val="both"/>
        <w:rPr>
          <w:rFonts w:eastAsiaTheme="minorHAnsi"/>
          <w:lang w:eastAsia="en-US"/>
        </w:rPr>
      </w:pPr>
    </w:p>
    <w:p w:rsidR="00D07079" w:rsidRPr="00D07079" w:rsidRDefault="00D07079" w:rsidP="00D07079">
      <w:pPr>
        <w:spacing w:after="200"/>
        <w:ind w:firstLine="709"/>
        <w:contextualSpacing/>
        <w:jc w:val="both"/>
        <w:rPr>
          <w:rFonts w:eastAsiaTheme="minorHAnsi"/>
          <w:lang w:eastAsia="en-US"/>
        </w:rPr>
      </w:pPr>
      <w:r w:rsidRPr="00D07079">
        <w:rPr>
          <w:rFonts w:eastAsiaTheme="minorHAnsi"/>
          <w:lang w:eastAsia="en-US"/>
        </w:rPr>
        <w:t xml:space="preserve">1. Внести изменения в постановление администрации района </w:t>
      </w:r>
      <w:r>
        <w:rPr>
          <w:rFonts w:eastAsiaTheme="minorHAnsi"/>
          <w:lang w:eastAsia="en-US"/>
        </w:rPr>
        <w:t xml:space="preserve">                             </w:t>
      </w:r>
      <w:r w:rsidRPr="00D07079">
        <w:rPr>
          <w:rFonts w:eastAsiaTheme="minorHAnsi"/>
          <w:lang w:eastAsia="en-US"/>
        </w:rPr>
        <w:t>от 25.12.2015 № 2557 «О персональном контроле за своевременной выплатой заработной платы работникам бюджетной сферы района» следующего содержания:</w:t>
      </w:r>
    </w:p>
    <w:p w:rsidR="00D07079" w:rsidRPr="00D07079" w:rsidRDefault="00D07079" w:rsidP="00D07079">
      <w:pPr>
        <w:spacing w:after="200"/>
        <w:ind w:left="1714" w:hanging="1005"/>
        <w:contextualSpacing/>
        <w:jc w:val="both"/>
        <w:rPr>
          <w:rFonts w:eastAsiaTheme="minorHAnsi"/>
          <w:lang w:eastAsia="en-US"/>
        </w:rPr>
      </w:pPr>
      <w:r w:rsidRPr="00D07079">
        <w:rPr>
          <w:rFonts w:eastAsiaTheme="minorHAnsi"/>
          <w:lang w:eastAsia="en-US"/>
        </w:rPr>
        <w:t>1.1. В пункте 2 постановления исключить слово «администрации».</w:t>
      </w:r>
    </w:p>
    <w:p w:rsidR="00D07079" w:rsidRPr="00D07079" w:rsidRDefault="00D07079" w:rsidP="00D07079">
      <w:pPr>
        <w:ind w:firstLine="709"/>
        <w:contextualSpacing/>
        <w:jc w:val="both"/>
        <w:rPr>
          <w:rFonts w:eastAsiaTheme="minorHAnsi"/>
          <w:lang w:eastAsia="en-US"/>
        </w:rPr>
      </w:pPr>
      <w:r w:rsidRPr="00D07079">
        <w:rPr>
          <w:rFonts w:eastAsiaTheme="minorHAnsi"/>
          <w:lang w:eastAsia="en-US"/>
        </w:rPr>
        <w:t xml:space="preserve">1.2. В пункте 4 постановления слова «А.Б. </w:t>
      </w:r>
      <w:proofErr w:type="spellStart"/>
      <w:r w:rsidRPr="00D07079">
        <w:rPr>
          <w:rFonts w:eastAsiaTheme="minorHAnsi"/>
          <w:lang w:eastAsia="en-US"/>
        </w:rPr>
        <w:t>Кудрику</w:t>
      </w:r>
      <w:proofErr w:type="spellEnd"/>
      <w:r w:rsidRPr="00D07079">
        <w:rPr>
          <w:rFonts w:eastAsiaTheme="minorHAnsi"/>
          <w:lang w:eastAsia="en-US"/>
        </w:rPr>
        <w:t xml:space="preserve">» заменить словами «В.А. </w:t>
      </w:r>
      <w:proofErr w:type="spellStart"/>
      <w:r w:rsidRPr="00D07079">
        <w:rPr>
          <w:rFonts w:eastAsiaTheme="minorHAnsi"/>
          <w:lang w:eastAsia="en-US"/>
        </w:rPr>
        <w:t>Берновик</w:t>
      </w:r>
      <w:proofErr w:type="spellEnd"/>
      <w:r w:rsidRPr="00D07079">
        <w:rPr>
          <w:rFonts w:eastAsiaTheme="minorHAnsi"/>
          <w:lang w:eastAsia="en-US"/>
        </w:rPr>
        <w:t>».</w:t>
      </w:r>
    </w:p>
    <w:p w:rsidR="00D07079" w:rsidRPr="00D07079" w:rsidRDefault="00D07079" w:rsidP="00D07079">
      <w:pPr>
        <w:ind w:firstLine="709"/>
        <w:contextualSpacing/>
        <w:jc w:val="both"/>
        <w:rPr>
          <w:rFonts w:eastAsiaTheme="minorHAnsi"/>
          <w:lang w:eastAsia="en-US"/>
        </w:rPr>
      </w:pPr>
    </w:p>
    <w:p w:rsidR="00D07079" w:rsidRPr="00D07079" w:rsidRDefault="00D07079" w:rsidP="00D07079">
      <w:pPr>
        <w:tabs>
          <w:tab w:val="left" w:pos="0"/>
        </w:tabs>
        <w:ind w:firstLine="720"/>
        <w:contextualSpacing/>
        <w:jc w:val="both"/>
        <w:rPr>
          <w:rFonts w:eastAsiaTheme="minorHAnsi"/>
          <w:lang w:eastAsia="en-US"/>
        </w:rPr>
      </w:pPr>
      <w:r w:rsidRPr="00D07079">
        <w:rPr>
          <w:rFonts w:eastAsiaTheme="minorHAnsi"/>
          <w:lang w:eastAsia="en-US"/>
        </w:rPr>
        <w:t>2. Контроль за выполнением постановления возложить на заместителя главы района по экономике и финансам Т.А. Колокольцеву.</w:t>
      </w:r>
    </w:p>
    <w:p w:rsidR="00D07079" w:rsidRPr="00D07079" w:rsidRDefault="00D07079" w:rsidP="00D07079">
      <w:pPr>
        <w:tabs>
          <w:tab w:val="left" w:pos="0"/>
        </w:tabs>
        <w:spacing w:after="200"/>
        <w:ind w:firstLine="720"/>
        <w:contextualSpacing/>
        <w:jc w:val="both"/>
        <w:rPr>
          <w:rFonts w:eastAsiaTheme="minorHAnsi"/>
          <w:lang w:eastAsia="en-US"/>
        </w:rPr>
      </w:pPr>
    </w:p>
    <w:p w:rsidR="00FF7C5D" w:rsidRDefault="00FF7C5D" w:rsidP="00FF7C5D">
      <w:pPr>
        <w:autoSpaceDE w:val="0"/>
        <w:autoSpaceDN w:val="0"/>
        <w:adjustRightInd w:val="0"/>
        <w:ind w:firstLine="709"/>
        <w:jc w:val="both"/>
      </w:pPr>
    </w:p>
    <w:p w:rsidR="00FF7C5D" w:rsidRDefault="00FF7C5D" w:rsidP="00FF7C5D">
      <w:pPr>
        <w:autoSpaceDE w:val="0"/>
        <w:autoSpaceDN w:val="0"/>
        <w:adjustRightInd w:val="0"/>
        <w:ind w:firstLine="709"/>
        <w:jc w:val="both"/>
      </w:pPr>
    </w:p>
    <w:p w:rsidR="00FF7C5D" w:rsidRDefault="00FF7C5D" w:rsidP="00FF7C5D">
      <w:pPr>
        <w:adjustRightInd w:val="0"/>
        <w:jc w:val="both"/>
        <w:outlineLvl w:val="0"/>
        <w:rPr>
          <w:bCs/>
        </w:rPr>
      </w:pPr>
      <w:r>
        <w:rPr>
          <w:bCs/>
        </w:rPr>
        <w:t>Глава района                                                                                        Б.А. Саломатин</w:t>
      </w:r>
    </w:p>
    <w:p w:rsidR="002953D5" w:rsidRDefault="002953D5" w:rsidP="002953D5">
      <w:pPr>
        <w:tabs>
          <w:tab w:val="left" w:pos="4253"/>
        </w:tabs>
        <w:ind w:right="4677"/>
        <w:jc w:val="both"/>
        <w:rPr>
          <w:szCs w:val="20"/>
        </w:rPr>
      </w:pPr>
    </w:p>
    <w:sectPr w:rsidR="002953D5" w:rsidSect="00302EA3">
      <w:headerReference w:type="default" r:id="rId9"/>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0F3" w:rsidRDefault="004360F3">
      <w:r>
        <w:separator/>
      </w:r>
    </w:p>
  </w:endnote>
  <w:endnote w:type="continuationSeparator" w:id="0">
    <w:p w:rsidR="004360F3" w:rsidRDefault="0043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0F3" w:rsidRDefault="004360F3">
      <w:r>
        <w:separator/>
      </w:r>
    </w:p>
  </w:footnote>
  <w:footnote w:type="continuationSeparator" w:id="0">
    <w:p w:rsidR="004360F3" w:rsidRDefault="0043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99486"/>
      <w:docPartObj>
        <w:docPartGallery w:val="Page Numbers (Top of Page)"/>
        <w:docPartUnique/>
      </w:docPartObj>
    </w:sdtPr>
    <w:sdtEndPr/>
    <w:sdtContent>
      <w:p w:rsidR="004360F3" w:rsidRDefault="004360F3">
        <w:pPr>
          <w:pStyle w:val="a4"/>
          <w:jc w:val="center"/>
        </w:pPr>
        <w:r>
          <w:fldChar w:fldCharType="begin"/>
        </w:r>
        <w:r>
          <w:instrText>PAGE   \* MERGEFORMAT</w:instrText>
        </w:r>
        <w:r>
          <w:fldChar w:fldCharType="separate"/>
        </w:r>
        <w:r w:rsidR="006C3C9D">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4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3C9D"/>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26D"/>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07079"/>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4449"/>
    <o:shapelayout v:ext="edit">
      <o:idmap v:ext="edit" data="1"/>
    </o:shapelayout>
  </w:shapeDefaults>
  <w:decimalSymbol w:val=","/>
  <w:listSeparator w:val=";"/>
  <w15:docId w15:val="{80EC90F2-9D51-40D0-B99A-C302FB00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59EC-0921-46F4-8199-306822DD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989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Мухартова Екатерина Александровна</cp:lastModifiedBy>
  <cp:revision>2</cp:revision>
  <cp:lastPrinted>2018-09-26T09:11:00Z</cp:lastPrinted>
  <dcterms:created xsi:type="dcterms:W3CDTF">2019-01-10T09:28:00Z</dcterms:created>
  <dcterms:modified xsi:type="dcterms:W3CDTF">2019-01-10T09:28:00Z</dcterms:modified>
</cp:coreProperties>
</file>